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63E" w:rsidRPr="004127A7" w:rsidRDefault="00EF563E" w:rsidP="00EF563E">
      <w:pPr>
        <w:bidi/>
        <w:spacing w:after="0" w:line="360" w:lineRule="auto"/>
        <w:jc w:val="both"/>
        <w:rPr>
          <w:rFonts w:asciiTheme="majorBidi" w:eastAsia="Times New Roman" w:hAnsiTheme="majorBidi" w:cs="Mitra"/>
          <w:color w:val="000000"/>
          <w:sz w:val="28"/>
          <w:szCs w:val="28"/>
        </w:rPr>
      </w:pP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هتل لا پيروگ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(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</w:rPr>
        <w:t>La Pirogue Hotel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)</w:t>
      </w:r>
    </w:p>
    <w:p w:rsidR="00EF563E" w:rsidRPr="004127A7" w:rsidRDefault="00EF563E" w:rsidP="00EF563E">
      <w:pPr>
        <w:bidi/>
        <w:spacing w:before="100" w:beforeAutospacing="1" w:after="100" w:afterAutospacing="1" w:line="360" w:lineRule="auto"/>
        <w:jc w:val="both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اين دهکده تعطيلاتی از واحدهای دو تخته ساخته شده از سنگ با سقفهای شالی پوشی سازماندهی شده در اطراف رديفهای منحنی رو به آفتاب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، به دور يک ساختمان مرکزی تشکيل شده است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  <w:lang w:bidi="fa-IR"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. معماران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 xml:space="preserve">: </w:t>
      </w:r>
      <w:proofErr w:type="spellStart"/>
      <w:r w:rsidRPr="004127A7">
        <w:rPr>
          <w:rFonts w:asciiTheme="majorBidi" w:eastAsia="Times New Roman" w:hAnsiTheme="majorBidi" w:cs="Mitra"/>
          <w:color w:val="000000"/>
          <w:sz w:val="28"/>
          <w:szCs w:val="28"/>
        </w:rPr>
        <w:t>Melick</w:t>
      </w:r>
      <w:proofErr w:type="spellEnd"/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 xml:space="preserve"> &amp;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</w:rPr>
        <w:t>Associates</w:t>
      </w:r>
    </w:p>
    <w:p w:rsidR="00EF563E" w:rsidRPr="004127A7" w:rsidRDefault="00EF563E" w:rsidP="00EF563E">
      <w:pPr>
        <w:bidi/>
        <w:spacing w:before="100" w:beforeAutospacing="1" w:after="100" w:afterAutospacing="1" w:line="360" w:lineRule="auto"/>
        <w:jc w:val="both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</w:p>
    <w:p w:rsidR="00EF563E" w:rsidRPr="004127A7" w:rsidRDefault="00EF563E" w:rsidP="00EF563E">
      <w:pPr>
        <w:bidi/>
        <w:spacing w:after="0" w:line="360" w:lineRule="auto"/>
        <w:jc w:val="both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  <w:r w:rsidRPr="004127A7">
        <w:rPr>
          <w:rFonts w:asciiTheme="majorBidi" w:eastAsia="Times New Roman" w:hAnsiTheme="majorBidi" w:cs="Mitra"/>
          <w:noProof/>
          <w:color w:val="000000"/>
          <w:sz w:val="28"/>
          <w:szCs w:val="28"/>
          <w:lang w:bidi="fa-IR"/>
        </w:rPr>
        <w:drawing>
          <wp:inline distT="0" distB="0" distL="0" distR="0">
            <wp:extent cx="5302549" cy="3398808"/>
            <wp:effectExtent l="19050" t="0" r="0" b="0"/>
            <wp:docPr id="23" name="Picture 23" descr="هتل لا پيروگ(La Pirogue Hotel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هتل لا پيروگ(La Pirogue Hotel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3400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63E" w:rsidRPr="004127A7" w:rsidRDefault="00EF563E" w:rsidP="00EF563E">
      <w:pPr>
        <w:bidi/>
        <w:spacing w:before="100" w:beforeAutospacing="1" w:after="100" w:afterAutospacing="1" w:line="360" w:lineRule="auto"/>
        <w:jc w:val="both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به نقل از</w:t>
      </w:r>
      <w:r w:rsidRPr="004127A7">
        <w:rPr>
          <w:rFonts w:cs="Mitra"/>
        </w:rPr>
        <w:fldChar w:fldCharType="begin"/>
      </w:r>
      <w:r w:rsidRPr="004127A7">
        <w:rPr>
          <w:rFonts w:cs="Mitra"/>
        </w:rPr>
        <w:instrText>HYPERLINK "http://sathosanat.com/fa/Articles/bookOverview.html"</w:instrText>
      </w:r>
      <w:r w:rsidRPr="004127A7">
        <w:rPr>
          <w:rFonts w:cs="Mitra"/>
        </w:rPr>
        <w:fldChar w:fldCharType="separate"/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 xml:space="preserve"> کتاب هتل ها و استراحت گاه ها</w:t>
      </w:r>
      <w:r w:rsidRPr="004127A7">
        <w:rPr>
          <w:rFonts w:cs="Mitra"/>
        </w:rPr>
        <w:fldChar w:fldCharType="end"/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 xml:space="preserve"> - فصل اول وسعت تدارکات هتل</w:t>
      </w:r>
    </w:p>
    <w:p w:rsidR="00EF563E" w:rsidRPr="004127A7" w:rsidRDefault="00EF563E" w:rsidP="00EF563E">
      <w:pPr>
        <w:bidi/>
        <w:spacing w:before="100" w:beforeAutospacing="1" w:after="100" w:afterAutospacing="1" w:line="360" w:lineRule="auto"/>
        <w:jc w:val="both"/>
        <w:outlineLvl w:val="2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دهکده تفريحی تورتل سرگون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، ترکيه (</w:t>
      </w:r>
      <w:proofErr w:type="spellStart"/>
      <w:r w:rsidRPr="004127A7">
        <w:rPr>
          <w:rFonts w:asciiTheme="majorBidi" w:eastAsia="Times New Roman" w:hAnsiTheme="majorBidi" w:cs="Mitra"/>
          <w:color w:val="000000"/>
          <w:sz w:val="28"/>
          <w:szCs w:val="28"/>
        </w:rPr>
        <w:t>Turtel</w:t>
      </w:r>
      <w:proofErr w:type="spellEnd"/>
      <w:r w:rsidRPr="004127A7">
        <w:rPr>
          <w:rFonts w:asciiTheme="majorBidi" w:eastAsia="Times New Roman" w:hAnsiTheme="majorBidi" w:cs="Mitra"/>
          <w:color w:val="000000"/>
          <w:sz w:val="28"/>
          <w:szCs w:val="28"/>
        </w:rPr>
        <w:t xml:space="preserve"> </w:t>
      </w:r>
      <w:proofErr w:type="spellStart"/>
      <w:r w:rsidRPr="004127A7">
        <w:rPr>
          <w:rFonts w:asciiTheme="majorBidi" w:eastAsia="Times New Roman" w:hAnsiTheme="majorBidi" w:cs="Mitra"/>
          <w:color w:val="000000"/>
          <w:sz w:val="28"/>
          <w:szCs w:val="28"/>
        </w:rPr>
        <w:t>Sorgun</w:t>
      </w:r>
      <w:proofErr w:type="spellEnd"/>
      <w:r w:rsidRPr="004127A7">
        <w:rPr>
          <w:rFonts w:asciiTheme="majorBidi" w:eastAsia="Times New Roman" w:hAnsiTheme="majorBidi" w:cs="Mitra"/>
          <w:color w:val="000000"/>
          <w:sz w:val="28"/>
          <w:szCs w:val="28"/>
        </w:rPr>
        <w:t xml:space="preserve"> Resort village, Turkey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 xml:space="preserve">) </w:t>
      </w:r>
    </w:p>
    <w:p w:rsidR="00EF563E" w:rsidRPr="004127A7" w:rsidRDefault="00EF563E" w:rsidP="00EF563E">
      <w:pPr>
        <w:bidi/>
        <w:spacing w:before="100" w:beforeAutospacing="1" w:after="100" w:afterAutospacing="1" w:line="360" w:lineRule="auto"/>
        <w:jc w:val="both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 xml:space="preserve">قرار گرفته در کنار جنگل سرگون، با 80 کيلومتر فاصله از يک فرودگاه بين المللی و </w:t>
      </w:r>
      <w:r w:rsidRPr="004127A7">
        <w:rPr>
          <w:rFonts w:asciiTheme="majorBidi" w:eastAsia="Times New Roman" w:hAnsiTheme="majorBidi" w:cs="Mitra"/>
          <w:color w:val="333333"/>
          <w:sz w:val="28"/>
          <w:szCs w:val="28"/>
          <w:rtl/>
          <w:lang w:bidi="fa-IR"/>
        </w:rPr>
        <w:t>5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 xml:space="preserve"> دقيقه از شهر باستانی سيده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، اين هتل به صورت يک مجموعه خود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کفا طراحی شده است.</w:t>
      </w:r>
    </w:p>
    <w:p w:rsidR="00EF563E" w:rsidRPr="004127A7" w:rsidRDefault="00EF563E" w:rsidP="00EF563E">
      <w:pPr>
        <w:bidi/>
        <w:spacing w:before="100" w:beforeAutospacing="1" w:after="100" w:afterAutospacing="1" w:line="360" w:lineRule="auto"/>
        <w:jc w:val="both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در زمينی جنگلی به مساحت 2/7 هکتار با 346 اتاق استاندارد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، 14 اتاق دوبلکس و 2 سوئيت، مجموعاً دارای 738 تخت و يک ساختمان مرکزی عمومی سازماندهی شده است. هر اتاق استاندارد شامل يک بالکن خصوصی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 xml:space="preserve">، سرويس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lastRenderedPageBreak/>
        <w:t xml:space="preserve">بهداشتی، حمام، گرمايش و تهويه مطبوع می‌باشد و اتاقها به صورت گروهی در کلبه‌ها و بلوکهای پراکنده در ميان درختان قديمی قرار گرفته‌اند. </w:t>
      </w:r>
      <w:r w:rsidRPr="004127A7">
        <w:rPr>
          <w:rFonts w:asciiTheme="majorBidi" w:eastAsia="Times New Roman" w:hAnsiTheme="majorBidi" w:cs="Mitra"/>
          <w:color w:val="333333"/>
          <w:sz w:val="28"/>
          <w:szCs w:val="28"/>
          <w:rtl/>
          <w:lang w:bidi="fa-IR"/>
        </w:rPr>
        <w:t>5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 xml:space="preserve"> استخر شنا کانونهای توجه را ايجاد می‌کنند و شامل بارهای کنار استخر و سرسره‌های آبی نيز می‌شود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.</w:t>
      </w:r>
    </w:p>
    <w:p w:rsidR="00EF563E" w:rsidRPr="004127A7" w:rsidRDefault="00EF563E" w:rsidP="00EF563E">
      <w:pPr>
        <w:bidi/>
        <w:spacing w:before="100" w:beforeAutospacing="1" w:after="100" w:afterAutospacing="1" w:line="360" w:lineRule="auto"/>
        <w:jc w:val="both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امکانات عمومی معمولاً به تقسيم می شوند به 2 رستوران بزرگ مرکزی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، 3 بار، مرکز تجاری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، سالن آرايش، يک تئاتر خارجی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، 4 زمين تنيس و بازی‌های آبی در طول 300 متر ساحل شنی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.</w:t>
      </w:r>
    </w:p>
    <w:p w:rsidR="00EF563E" w:rsidRPr="004127A7" w:rsidRDefault="00EF563E" w:rsidP="00EF563E">
      <w:pPr>
        <w:bidi/>
        <w:spacing w:before="100" w:beforeAutospacing="1" w:after="100" w:afterAutospacing="1" w:line="360" w:lineRule="auto"/>
        <w:jc w:val="both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پارکينگها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، پذيرش و ساختمانهای خدماتی در قسمت ورودی قرار گرفته اند و از ترافيک در سايت ممانعت می‌کنند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 xml:space="preserve">. </w:t>
      </w:r>
    </w:p>
    <w:p w:rsidR="00EF563E" w:rsidRPr="004127A7" w:rsidRDefault="00EF563E" w:rsidP="00EF563E">
      <w:pPr>
        <w:bidi/>
        <w:spacing w:before="100" w:beforeAutospacing="1" w:after="100" w:afterAutospacing="1" w:line="360" w:lineRule="auto"/>
        <w:jc w:val="both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br/>
        <w:t>گنجايش صندلی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: رستوران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،7</w:t>
      </w:r>
      <w:r w:rsidRPr="004127A7">
        <w:rPr>
          <w:rFonts w:asciiTheme="majorBidi" w:eastAsia="Times New Roman" w:hAnsiTheme="majorBidi" w:cs="Mitra"/>
          <w:color w:val="333333"/>
          <w:sz w:val="28"/>
          <w:szCs w:val="28"/>
          <w:rtl/>
          <w:lang w:bidi="fa-IR"/>
        </w:rPr>
        <w:t>5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0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، بارها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، 6</w:t>
      </w:r>
      <w:r w:rsidRPr="004127A7">
        <w:rPr>
          <w:rFonts w:asciiTheme="majorBidi" w:eastAsia="Times New Roman" w:hAnsiTheme="majorBidi" w:cs="Mitra"/>
          <w:color w:val="333333"/>
          <w:sz w:val="28"/>
          <w:szCs w:val="28"/>
          <w:rtl/>
          <w:lang w:bidi="fa-IR"/>
        </w:rPr>
        <w:t>5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0 (در مجموع)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.</w:t>
      </w:r>
    </w:p>
    <w:p w:rsidR="00EF563E" w:rsidRPr="004127A7" w:rsidRDefault="00EF563E" w:rsidP="00EF563E">
      <w:pPr>
        <w:bidi/>
        <w:spacing w:before="100" w:beforeAutospacing="1" w:after="100" w:afterAutospacing="1" w:line="360" w:lineRule="auto"/>
        <w:jc w:val="both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كارفرما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، مالکين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 xml:space="preserve">: </w:t>
      </w:r>
      <w:proofErr w:type="spellStart"/>
      <w:r w:rsidRPr="004127A7">
        <w:rPr>
          <w:rFonts w:asciiTheme="majorBidi" w:eastAsia="Times New Roman" w:hAnsiTheme="majorBidi" w:cs="Mitra"/>
          <w:color w:val="000000"/>
          <w:sz w:val="28"/>
          <w:szCs w:val="28"/>
        </w:rPr>
        <w:t>Turtel</w:t>
      </w:r>
      <w:proofErr w:type="spellEnd"/>
      <w:r w:rsidRPr="004127A7">
        <w:rPr>
          <w:rFonts w:asciiTheme="majorBidi" w:eastAsia="Times New Roman" w:hAnsiTheme="majorBidi" w:cs="Mitra"/>
          <w:color w:val="000000"/>
          <w:sz w:val="28"/>
          <w:szCs w:val="28"/>
        </w:rPr>
        <w:t xml:space="preserve"> </w:t>
      </w:r>
      <w:proofErr w:type="spellStart"/>
      <w:r w:rsidRPr="004127A7">
        <w:rPr>
          <w:rFonts w:asciiTheme="majorBidi" w:eastAsia="Times New Roman" w:hAnsiTheme="majorBidi" w:cs="Mitra"/>
          <w:color w:val="000000"/>
          <w:sz w:val="28"/>
          <w:szCs w:val="28"/>
        </w:rPr>
        <w:t>Turizm</w:t>
      </w:r>
      <w:proofErr w:type="spellEnd"/>
      <w:r w:rsidRPr="004127A7">
        <w:rPr>
          <w:rFonts w:asciiTheme="majorBidi" w:eastAsia="Times New Roman" w:hAnsiTheme="majorBidi" w:cs="Mitra"/>
          <w:color w:val="000000"/>
          <w:sz w:val="28"/>
          <w:szCs w:val="28"/>
        </w:rPr>
        <w:t xml:space="preserve"> </w:t>
      </w:r>
      <w:proofErr w:type="spellStart"/>
      <w:r w:rsidRPr="004127A7">
        <w:rPr>
          <w:rFonts w:asciiTheme="majorBidi" w:eastAsia="Times New Roman" w:hAnsiTheme="majorBidi" w:cs="Mitra"/>
          <w:color w:val="000000"/>
          <w:sz w:val="28"/>
          <w:szCs w:val="28"/>
        </w:rPr>
        <w:t>Isletmeleri</w:t>
      </w:r>
      <w:proofErr w:type="spellEnd"/>
      <w:r w:rsidRPr="004127A7">
        <w:rPr>
          <w:rFonts w:asciiTheme="majorBidi" w:eastAsia="Times New Roman" w:hAnsiTheme="majorBidi" w:cs="Mitra"/>
          <w:color w:val="000000"/>
          <w:sz w:val="28"/>
          <w:szCs w:val="28"/>
        </w:rPr>
        <w:t xml:space="preserve"> AS</w:t>
      </w:r>
    </w:p>
    <w:p w:rsidR="00EF563E" w:rsidRPr="004127A7" w:rsidRDefault="00EF563E" w:rsidP="00EF563E">
      <w:pPr>
        <w:bidi/>
        <w:spacing w:after="240" w:line="360" w:lineRule="auto"/>
        <w:jc w:val="both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  <w:r w:rsidRPr="004127A7">
        <w:rPr>
          <w:rFonts w:asciiTheme="majorBidi" w:eastAsia="Times New Roman" w:hAnsiTheme="majorBidi" w:cs="Mitra"/>
          <w:noProof/>
          <w:color w:val="000000"/>
          <w:sz w:val="28"/>
          <w:szCs w:val="28"/>
          <w:lang w:bidi="fa-IR"/>
        </w:rPr>
        <w:lastRenderedPageBreak/>
        <w:drawing>
          <wp:inline distT="0" distB="0" distL="0" distR="0">
            <wp:extent cx="5382895" cy="6771640"/>
            <wp:effectExtent l="19050" t="0" r="8255" b="0"/>
            <wp:docPr id="24" name="Picture 24" descr="دهکده تفريحی تورتل سرگون، ترکيه (Turtel Sorgun Resort village, Turkey)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دهکده تفريحی تورتل سرگون، ترکيه (Turtel Sorgun Resort village, Turkey) 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2895" cy="6771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br/>
      </w:r>
      <w:r w:rsidRPr="004127A7">
        <w:rPr>
          <w:rFonts w:asciiTheme="majorBidi" w:eastAsia="Times New Roman" w:hAnsiTheme="majorBidi" w:cs="Mitra"/>
          <w:noProof/>
          <w:color w:val="000000"/>
          <w:sz w:val="28"/>
          <w:szCs w:val="28"/>
          <w:lang w:bidi="fa-IR"/>
        </w:rPr>
        <w:lastRenderedPageBreak/>
        <w:drawing>
          <wp:inline distT="0" distB="0" distL="0" distR="0">
            <wp:extent cx="5305425" cy="2820670"/>
            <wp:effectExtent l="19050" t="0" r="9525" b="0"/>
            <wp:docPr id="25" name="Picture 25" descr="دهکده تفريحی تورتل سرگون، ترکيه (Turtel Sorgun Resort village, Turkey)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دهکده تفريحی تورتل سرگون، ترکيه (Turtel Sorgun Resort village, Turkey) 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2820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63E" w:rsidRPr="004127A7" w:rsidRDefault="00EF563E" w:rsidP="00EF563E">
      <w:pPr>
        <w:bidi/>
        <w:spacing w:after="240" w:line="360" w:lineRule="auto"/>
        <w:jc w:val="both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  <w:r w:rsidRPr="004127A7">
        <w:rPr>
          <w:rFonts w:asciiTheme="majorBidi" w:eastAsia="Times New Roman" w:hAnsiTheme="majorBidi" w:cs="Mitra"/>
          <w:noProof/>
          <w:color w:val="000000"/>
          <w:sz w:val="28"/>
          <w:szCs w:val="28"/>
          <w:rtl/>
          <w:lang w:bidi="fa-IR"/>
        </w:rPr>
        <w:drawing>
          <wp:inline distT="0" distB="0" distL="0" distR="0">
            <wp:extent cx="2777490" cy="1898015"/>
            <wp:effectExtent l="19050" t="0" r="3810" b="0"/>
            <wp:docPr id="2" name="Picture 26" descr="دهکده تفريحی تورتل سرگون، ترکيه (Turtel Sorgun Resort village, Turkey)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دهکده تفريحی تورتل سرگون، ترکيه (Turtel Sorgun Resort village, Turkey) 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7490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63E" w:rsidRPr="004127A7" w:rsidRDefault="00EF563E" w:rsidP="00EF563E">
      <w:pPr>
        <w:bidi/>
        <w:spacing w:after="240" w:line="360" w:lineRule="auto"/>
        <w:jc w:val="both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br/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</w:rPr>
        <w:t>a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شِمای سايت</w:t>
      </w:r>
    </w:p>
    <w:p w:rsidR="00EF563E" w:rsidRPr="004127A7" w:rsidRDefault="00EF563E" w:rsidP="00EF563E">
      <w:pPr>
        <w:bidi/>
        <w:spacing w:after="240" w:line="360" w:lineRule="auto"/>
        <w:jc w:val="both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br/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</w:rPr>
        <w:t>b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پلان و مقطع ويلاها</w:t>
      </w:r>
    </w:p>
    <w:p w:rsidR="00EF563E" w:rsidRPr="004127A7" w:rsidRDefault="00EF563E" w:rsidP="00EF563E">
      <w:pPr>
        <w:bidi/>
        <w:spacing w:after="240" w:line="360" w:lineRule="auto"/>
        <w:jc w:val="both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br/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</w:rPr>
        <w:t>c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مجموعه ورزشی</w:t>
      </w:r>
    </w:p>
    <w:p w:rsidR="00EF563E" w:rsidRPr="004127A7" w:rsidRDefault="00EF563E" w:rsidP="00EF563E">
      <w:pPr>
        <w:bidi/>
        <w:spacing w:after="240" w:line="360" w:lineRule="auto"/>
        <w:jc w:val="both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br/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</w:rPr>
        <w:t>d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تصويری از ويلا</w:t>
      </w:r>
    </w:p>
    <w:p w:rsidR="00EF563E" w:rsidRPr="004127A7" w:rsidRDefault="00EF563E" w:rsidP="00EF563E">
      <w:pPr>
        <w:bidi/>
        <w:spacing w:before="100" w:beforeAutospacing="1" w:after="100" w:afterAutospacing="1" w:line="360" w:lineRule="auto"/>
        <w:jc w:val="both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lastRenderedPageBreak/>
        <w:t>به نقل از</w:t>
      </w:r>
      <w:hyperlink r:id="rId9" w:history="1">
        <w:r w:rsidRPr="004127A7">
          <w:rPr>
            <w:rFonts w:asciiTheme="majorBidi" w:eastAsia="Times New Roman" w:hAnsiTheme="majorBidi" w:cs="Mitra"/>
            <w:color w:val="000000"/>
            <w:sz w:val="28"/>
            <w:szCs w:val="28"/>
            <w:rtl/>
          </w:rPr>
          <w:t xml:space="preserve"> کتاب هتل ها و استراحت گاه ها</w:t>
        </w:r>
      </w:hyperlink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 xml:space="preserve"> - فصل اول وسعت تدارکات هتل</w:t>
      </w:r>
    </w:p>
    <w:p w:rsidR="00EF563E" w:rsidRPr="004127A7" w:rsidRDefault="00EF563E" w:rsidP="00EF563E">
      <w:pPr>
        <w:bidi/>
        <w:spacing w:after="0" w:line="360" w:lineRule="auto"/>
        <w:jc w:val="both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</w:p>
    <w:p w:rsidR="00EF563E" w:rsidRPr="004127A7" w:rsidRDefault="00EF563E" w:rsidP="00EF563E">
      <w:pPr>
        <w:bidi/>
        <w:spacing w:before="100" w:beforeAutospacing="1" w:after="100" w:afterAutospacing="1" w:line="360" w:lineRule="auto"/>
        <w:jc w:val="both"/>
        <w:outlineLvl w:val="2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الدورادور، فاسليس، کمر، ترکيه (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</w:rPr>
        <w:t xml:space="preserve">Eldorado, </w:t>
      </w:r>
      <w:proofErr w:type="spellStart"/>
      <w:r w:rsidRPr="004127A7">
        <w:rPr>
          <w:rFonts w:asciiTheme="majorBidi" w:eastAsia="Times New Roman" w:hAnsiTheme="majorBidi" w:cs="Mitra"/>
          <w:color w:val="000000"/>
          <w:sz w:val="28"/>
          <w:szCs w:val="28"/>
        </w:rPr>
        <w:t>Phaselesi</w:t>
      </w:r>
      <w:proofErr w:type="spellEnd"/>
      <w:r w:rsidRPr="004127A7">
        <w:rPr>
          <w:rFonts w:asciiTheme="majorBidi" w:eastAsia="Times New Roman" w:hAnsiTheme="majorBidi" w:cs="Mitra"/>
          <w:color w:val="000000"/>
          <w:sz w:val="28"/>
          <w:szCs w:val="28"/>
        </w:rPr>
        <w:t xml:space="preserve">, </w:t>
      </w:r>
      <w:proofErr w:type="spellStart"/>
      <w:r w:rsidRPr="004127A7">
        <w:rPr>
          <w:rFonts w:asciiTheme="majorBidi" w:eastAsia="Times New Roman" w:hAnsiTheme="majorBidi" w:cs="Mitra"/>
          <w:color w:val="000000"/>
          <w:sz w:val="28"/>
          <w:szCs w:val="28"/>
        </w:rPr>
        <w:t>Kemer</w:t>
      </w:r>
      <w:proofErr w:type="spellEnd"/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)</w:t>
      </w:r>
    </w:p>
    <w:p w:rsidR="00EF563E" w:rsidRPr="004127A7" w:rsidRDefault="00EF563E" w:rsidP="00EF563E">
      <w:pPr>
        <w:bidi/>
        <w:spacing w:before="100" w:beforeAutospacing="1" w:after="100" w:afterAutospacing="1" w:line="360" w:lineRule="auto"/>
        <w:jc w:val="both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محاصره شده با کوههای پوشيده از درختان بين دو برآمدگی سنگی پيش رفته در دريای مديترانه، اين دهکده حول سه منطقه اصلی برنامه ريزی شده است:</w:t>
      </w:r>
    </w:p>
    <w:p w:rsidR="00EF563E" w:rsidRPr="004127A7" w:rsidRDefault="00EF563E" w:rsidP="00EF563E">
      <w:pPr>
        <w:numPr>
          <w:ilvl w:val="0"/>
          <w:numId w:val="1"/>
        </w:numPr>
        <w:bidi/>
        <w:spacing w:before="100" w:beforeAutospacing="1" w:after="100" w:afterAutospacing="1" w:line="360" w:lineRule="auto"/>
        <w:ind w:left="543"/>
        <w:jc w:val="both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فضاهای اقامتی خصوصی تشکيل شده از خانه‌های منفرد و تراس دار که فضای آرام پشتی را اشغال می‌کنند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، احاطه شده با درختان و باغچه ها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.</w:t>
      </w:r>
    </w:p>
    <w:p w:rsidR="00EF563E" w:rsidRPr="004127A7" w:rsidRDefault="00EF563E" w:rsidP="00EF563E">
      <w:pPr>
        <w:numPr>
          <w:ilvl w:val="0"/>
          <w:numId w:val="1"/>
        </w:numPr>
        <w:bidi/>
        <w:spacing w:before="100" w:beforeAutospacing="1" w:after="100" w:afterAutospacing="1" w:line="360" w:lineRule="auto"/>
        <w:ind w:left="543"/>
        <w:jc w:val="both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مجموعه امکانات عمومی دارای دسترسی به ورودی، پارکينگها و اسکله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.</w:t>
      </w:r>
    </w:p>
    <w:p w:rsidR="00EF563E" w:rsidRPr="004127A7" w:rsidRDefault="00EF563E" w:rsidP="00EF563E">
      <w:pPr>
        <w:numPr>
          <w:ilvl w:val="0"/>
          <w:numId w:val="1"/>
        </w:numPr>
        <w:bidi/>
        <w:spacing w:before="100" w:beforeAutospacing="1" w:after="100" w:afterAutospacing="1" w:line="360" w:lineRule="auto"/>
        <w:ind w:left="543"/>
        <w:jc w:val="both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محوطه تفريحاتی فضای باز شکل دهنده منطقه مرکزی و ادامه يافته تا ساحل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.</w:t>
      </w:r>
    </w:p>
    <w:p w:rsidR="00EF563E" w:rsidRPr="004127A7" w:rsidRDefault="00EF563E" w:rsidP="00EF563E">
      <w:pPr>
        <w:bidi/>
        <w:spacing w:after="0" w:line="360" w:lineRule="auto"/>
        <w:jc w:val="both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 xml:space="preserve">معمار: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</w:rPr>
        <w:t xml:space="preserve">Professor </w:t>
      </w:r>
      <w:proofErr w:type="spellStart"/>
      <w:r w:rsidRPr="004127A7">
        <w:rPr>
          <w:rFonts w:asciiTheme="majorBidi" w:eastAsia="Times New Roman" w:hAnsiTheme="majorBidi" w:cs="Mitra"/>
          <w:color w:val="000000"/>
          <w:sz w:val="28"/>
          <w:szCs w:val="28"/>
        </w:rPr>
        <w:t>Cengiz</w:t>
      </w:r>
      <w:proofErr w:type="spellEnd"/>
      <w:r w:rsidRPr="004127A7">
        <w:rPr>
          <w:rFonts w:asciiTheme="majorBidi" w:eastAsia="Times New Roman" w:hAnsiTheme="majorBidi" w:cs="Mitra"/>
          <w:color w:val="000000"/>
          <w:sz w:val="28"/>
          <w:szCs w:val="28"/>
        </w:rPr>
        <w:t xml:space="preserve"> </w:t>
      </w:r>
      <w:proofErr w:type="spellStart"/>
      <w:r w:rsidRPr="004127A7">
        <w:rPr>
          <w:rFonts w:asciiTheme="majorBidi" w:eastAsia="Times New Roman" w:hAnsiTheme="majorBidi" w:cs="Mitra"/>
          <w:color w:val="000000"/>
          <w:sz w:val="28"/>
          <w:szCs w:val="28"/>
        </w:rPr>
        <w:t>Eren</w:t>
      </w:r>
      <w:proofErr w:type="spellEnd"/>
    </w:p>
    <w:p w:rsidR="00EF563E" w:rsidRPr="004127A7" w:rsidRDefault="00EF563E" w:rsidP="00EF563E">
      <w:pPr>
        <w:bidi/>
        <w:spacing w:after="0" w:line="360" w:lineRule="auto"/>
        <w:jc w:val="both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br/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</w:rPr>
        <w:t>a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سايت پلان</w:t>
      </w:r>
    </w:p>
    <w:p w:rsidR="00EF563E" w:rsidRPr="004127A7" w:rsidRDefault="00EF563E" w:rsidP="00EF563E">
      <w:pPr>
        <w:bidi/>
        <w:spacing w:after="0" w:line="360" w:lineRule="auto"/>
        <w:jc w:val="both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br/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</w:rPr>
        <w:t>b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پلانهای ساختمان امکانات مرکزی</w:t>
      </w:r>
    </w:p>
    <w:p w:rsidR="00EF563E" w:rsidRPr="004127A7" w:rsidRDefault="00EF563E" w:rsidP="00EF563E">
      <w:pPr>
        <w:bidi/>
        <w:spacing w:after="0" w:line="360" w:lineRule="auto"/>
        <w:jc w:val="both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br/>
      </w:r>
      <w:proofErr w:type="gramStart"/>
      <w:r w:rsidRPr="004127A7">
        <w:rPr>
          <w:rFonts w:asciiTheme="majorBidi" w:eastAsia="Times New Roman" w:hAnsiTheme="majorBidi" w:cs="Mitra"/>
          <w:color w:val="000000"/>
          <w:sz w:val="28"/>
          <w:szCs w:val="28"/>
        </w:rPr>
        <w:t>bi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-مقطع</w:t>
      </w:r>
      <w:proofErr w:type="gramEnd"/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br/>
      </w:r>
      <w:proofErr w:type="spellStart"/>
      <w:r w:rsidRPr="004127A7">
        <w:rPr>
          <w:rFonts w:asciiTheme="majorBidi" w:eastAsia="Times New Roman" w:hAnsiTheme="majorBidi" w:cs="Mitra"/>
          <w:color w:val="000000"/>
          <w:sz w:val="28"/>
          <w:szCs w:val="28"/>
        </w:rPr>
        <w:t>bii</w:t>
      </w:r>
      <w:proofErr w:type="spellEnd"/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تراز ورودی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، پذيرش و مغازه‌ها</w:t>
      </w:r>
    </w:p>
    <w:p w:rsidR="00EF563E" w:rsidRPr="004127A7" w:rsidRDefault="00EF563E" w:rsidP="00EF563E">
      <w:pPr>
        <w:bidi/>
        <w:spacing w:after="0" w:line="360" w:lineRule="auto"/>
        <w:jc w:val="both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br/>
      </w:r>
      <w:proofErr w:type="spellStart"/>
      <w:proofErr w:type="gramStart"/>
      <w:r w:rsidRPr="004127A7">
        <w:rPr>
          <w:rFonts w:asciiTheme="majorBidi" w:eastAsia="Times New Roman" w:hAnsiTheme="majorBidi" w:cs="Mitra"/>
          <w:color w:val="000000"/>
          <w:sz w:val="28"/>
          <w:szCs w:val="28"/>
        </w:rPr>
        <w:t>biii</w:t>
      </w:r>
      <w:proofErr w:type="spellEnd"/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-</w:t>
      </w:r>
      <w:proofErr w:type="gramEnd"/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تراز رستوران اصلی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، نشيمن و آشپزخانه</w:t>
      </w:r>
    </w:p>
    <w:p w:rsidR="00EF563E" w:rsidRPr="004127A7" w:rsidRDefault="00EF563E" w:rsidP="00EF563E">
      <w:pPr>
        <w:bidi/>
        <w:spacing w:after="0" w:line="360" w:lineRule="auto"/>
        <w:jc w:val="both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br/>
      </w:r>
      <w:proofErr w:type="spellStart"/>
      <w:proofErr w:type="gramStart"/>
      <w:r w:rsidRPr="004127A7">
        <w:rPr>
          <w:rFonts w:asciiTheme="majorBidi" w:eastAsia="Times New Roman" w:hAnsiTheme="majorBidi" w:cs="Mitra"/>
          <w:color w:val="000000"/>
          <w:sz w:val="28"/>
          <w:szCs w:val="28"/>
        </w:rPr>
        <w:t>biv</w:t>
      </w:r>
      <w:proofErr w:type="spellEnd"/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-</w:t>
      </w:r>
      <w:proofErr w:type="gramEnd"/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رستوران زيرزمين، فضاهای تفريحی و امکانات پشتيبانی خانه داری</w:t>
      </w:r>
    </w:p>
    <w:p w:rsidR="00EF563E" w:rsidRPr="004127A7" w:rsidRDefault="00EF563E" w:rsidP="00EF563E">
      <w:pPr>
        <w:bidi/>
        <w:spacing w:after="0" w:line="360" w:lineRule="auto"/>
        <w:jc w:val="both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lastRenderedPageBreak/>
        <w:br/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</w:rPr>
        <w:t>c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پلان حمام ترکی و بام فضاهای استراحت و دوشها</w:t>
      </w:r>
    </w:p>
    <w:p w:rsidR="00EF563E" w:rsidRPr="004127A7" w:rsidRDefault="00EF563E" w:rsidP="00EF563E">
      <w:pPr>
        <w:bidi/>
        <w:spacing w:after="0" w:line="360" w:lineRule="auto"/>
        <w:jc w:val="both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br/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</w:rPr>
        <w:t>d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پلان همکف و نمای واحدهای اقامتی</w:t>
      </w:r>
    </w:p>
    <w:p w:rsidR="00EF563E" w:rsidRPr="004127A7" w:rsidRDefault="00EF563E" w:rsidP="00EF563E">
      <w:pPr>
        <w:bidi/>
        <w:spacing w:after="0" w:line="360" w:lineRule="auto"/>
        <w:jc w:val="both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br/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</w:rPr>
        <w:t>e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ديد هوايی محوطه</w:t>
      </w:r>
    </w:p>
    <w:p w:rsidR="00EF563E" w:rsidRPr="004127A7" w:rsidRDefault="00EF563E" w:rsidP="00EF563E">
      <w:pPr>
        <w:bidi/>
        <w:spacing w:after="0" w:line="360" w:lineRule="auto"/>
        <w:jc w:val="both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br/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</w:rPr>
        <w:t>f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ديد به استخر</w:t>
      </w:r>
    </w:p>
    <w:p w:rsidR="00EF563E" w:rsidRPr="004127A7" w:rsidRDefault="00EF563E" w:rsidP="00EF563E">
      <w:pPr>
        <w:bidi/>
        <w:spacing w:after="0" w:line="360" w:lineRule="auto"/>
        <w:jc w:val="both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  <w:r w:rsidRPr="004127A7">
        <w:rPr>
          <w:rFonts w:asciiTheme="majorBidi" w:eastAsia="Times New Roman" w:hAnsiTheme="majorBidi" w:cs="Mitra"/>
          <w:noProof/>
          <w:color w:val="000000"/>
          <w:sz w:val="28"/>
          <w:szCs w:val="28"/>
          <w:lang w:bidi="fa-IR"/>
        </w:rPr>
        <w:drawing>
          <wp:inline distT="0" distB="0" distL="0" distR="0">
            <wp:extent cx="5408930" cy="4278630"/>
            <wp:effectExtent l="19050" t="0" r="1270" b="0"/>
            <wp:docPr id="27" name="Picture 27" descr="الدورادور، فاسليس، کمر، ترکيه (Eldorado, Phaselesi, Kemer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الدورادور، فاسليس، کمر، ترکيه (Eldorado, Phaselesi, Kemer)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8930" cy="4278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63E" w:rsidRPr="004127A7" w:rsidRDefault="00EF563E" w:rsidP="00EF563E">
      <w:pPr>
        <w:bidi/>
        <w:spacing w:after="0" w:line="360" w:lineRule="auto"/>
        <w:jc w:val="both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 xml:space="preserve">راهنمای </w:t>
      </w:r>
    </w:p>
    <w:p w:rsidR="00EF563E" w:rsidRPr="004127A7" w:rsidRDefault="00EF563E" w:rsidP="00EF563E">
      <w:pPr>
        <w:bidi/>
        <w:spacing w:after="0" w:line="360" w:lineRule="auto"/>
        <w:jc w:val="both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نقشه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: 1-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پارکينگ ورودی 2-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تنيس 3-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ديسکو 4-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 xml:space="preserve">ساختمان امکانات مرکزی </w:t>
      </w:r>
      <w:r w:rsidRPr="004127A7">
        <w:rPr>
          <w:rFonts w:asciiTheme="majorBidi" w:eastAsia="Times New Roman" w:hAnsiTheme="majorBidi" w:cs="Mitra"/>
          <w:color w:val="333333"/>
          <w:sz w:val="28"/>
          <w:szCs w:val="28"/>
          <w:rtl/>
          <w:lang w:bidi="fa-IR"/>
        </w:rPr>
        <w:t>5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-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 xml:space="preserve">ميدان دهکده </w:t>
      </w:r>
    </w:p>
    <w:p w:rsidR="00EF563E" w:rsidRPr="004127A7" w:rsidRDefault="00EF563E" w:rsidP="00EF563E">
      <w:pPr>
        <w:bidi/>
        <w:spacing w:after="0" w:line="360" w:lineRule="auto"/>
        <w:jc w:val="both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6-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بار 7-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استخر شنا 8-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باغچه مرکزی 9-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مين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>ى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 xml:space="preserve"> کلوپ 10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>-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 xml:space="preserve"> باغچه رز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11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باغچه چای 12-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ساحل</w:t>
      </w:r>
    </w:p>
    <w:p w:rsidR="00EF563E" w:rsidRPr="004127A7" w:rsidRDefault="00EF563E" w:rsidP="00EF563E">
      <w:pPr>
        <w:bidi/>
        <w:spacing w:after="0" w:line="360" w:lineRule="auto"/>
        <w:jc w:val="both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13-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اسکله اصلی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 xml:space="preserve"> 14-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اسکله شناور 1</w:t>
      </w:r>
      <w:r w:rsidRPr="004127A7">
        <w:rPr>
          <w:rFonts w:asciiTheme="majorBidi" w:eastAsia="Times New Roman" w:hAnsiTheme="majorBidi" w:cs="Mitra"/>
          <w:color w:val="333333"/>
          <w:sz w:val="28"/>
          <w:szCs w:val="28"/>
          <w:rtl/>
          <w:lang w:bidi="fa-IR"/>
        </w:rPr>
        <w:t>5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-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بندرگاه کوچک 16-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سکوی شناور بر آب</w:t>
      </w:r>
    </w:p>
    <w:p w:rsidR="00EF563E" w:rsidRPr="004127A7" w:rsidRDefault="00EF563E" w:rsidP="00EF563E">
      <w:pPr>
        <w:bidi/>
        <w:spacing w:after="0" w:line="360" w:lineRule="auto"/>
        <w:jc w:val="both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  <w:r w:rsidRPr="004127A7">
        <w:rPr>
          <w:rFonts w:asciiTheme="majorBidi" w:eastAsia="Times New Roman" w:hAnsiTheme="majorBidi" w:cs="Mitra"/>
          <w:noProof/>
          <w:color w:val="000000"/>
          <w:sz w:val="28"/>
          <w:szCs w:val="28"/>
          <w:lang w:bidi="fa-IR"/>
        </w:rPr>
        <w:lastRenderedPageBreak/>
        <w:drawing>
          <wp:inline distT="0" distB="0" distL="0" distR="0">
            <wp:extent cx="5305425" cy="1898015"/>
            <wp:effectExtent l="19050" t="0" r="9525" b="0"/>
            <wp:docPr id="28" name="Picture 28" descr="الدورادور، فاسليس، کمر، ترکيه (Eldorado, Phaselesi, Kemer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الدورادور، فاسليس، کمر، ترکيه (Eldorado, Phaselesi, Kemer)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br/>
      </w:r>
      <w:r w:rsidRPr="004127A7">
        <w:rPr>
          <w:rFonts w:asciiTheme="majorBidi" w:eastAsia="Times New Roman" w:hAnsiTheme="majorBidi" w:cs="Mitra"/>
          <w:noProof/>
          <w:color w:val="000000"/>
          <w:sz w:val="28"/>
          <w:szCs w:val="28"/>
          <w:lang w:bidi="fa-IR"/>
        </w:rPr>
        <w:drawing>
          <wp:inline distT="0" distB="0" distL="0" distR="0">
            <wp:extent cx="5305425" cy="3769995"/>
            <wp:effectExtent l="19050" t="0" r="9525" b="0"/>
            <wp:docPr id="29" name="Picture 29" descr="الدورادور، فاسليس، کمر، ترکيه (Eldorado, Phaselesi, Kemer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الدورادور، فاسليس، کمر، ترکيه (Eldorado, Phaselesi, Kemer)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3769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63E" w:rsidRPr="004127A7" w:rsidRDefault="00EF563E" w:rsidP="00EF563E">
      <w:pPr>
        <w:bidi/>
        <w:spacing w:after="0" w:line="360" w:lineRule="auto"/>
        <w:jc w:val="both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راهنمای نقشه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: 1-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ورودی 2-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هال ورودی 3-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نورگير برای کلوپ 4-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 xml:space="preserve">پذيرش </w:t>
      </w:r>
      <w:r w:rsidRPr="004127A7">
        <w:rPr>
          <w:rFonts w:asciiTheme="majorBidi" w:eastAsia="Times New Roman" w:hAnsiTheme="majorBidi" w:cs="Mitra"/>
          <w:color w:val="333333"/>
          <w:sz w:val="28"/>
          <w:szCs w:val="28"/>
          <w:rtl/>
          <w:lang w:bidi="fa-IR"/>
        </w:rPr>
        <w:t>5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مديريت 6-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قهوه ترک 7-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راسته مغازه ها 8-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بازار فرش 9-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ميدان دهکده 10-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بار استخر</w:t>
      </w:r>
    </w:p>
    <w:p w:rsidR="00EF563E" w:rsidRPr="004127A7" w:rsidRDefault="00EF563E" w:rsidP="00EF563E">
      <w:pPr>
        <w:bidi/>
        <w:spacing w:after="0" w:line="360" w:lineRule="auto"/>
        <w:jc w:val="both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lastRenderedPageBreak/>
        <w:br/>
      </w:r>
      <w:r w:rsidRPr="004127A7">
        <w:rPr>
          <w:rFonts w:asciiTheme="majorBidi" w:eastAsia="Times New Roman" w:hAnsiTheme="majorBidi" w:cs="Mitra"/>
          <w:noProof/>
          <w:color w:val="000000"/>
          <w:sz w:val="28"/>
          <w:szCs w:val="28"/>
          <w:lang w:bidi="fa-IR"/>
        </w:rPr>
        <w:drawing>
          <wp:inline distT="0" distB="0" distL="0" distR="0">
            <wp:extent cx="5313680" cy="3243580"/>
            <wp:effectExtent l="19050" t="0" r="1270" b="0"/>
            <wp:docPr id="30" name="Picture 30" descr="الدورادور، فاسليس، کمر، ترکيه (Eldorado, Phaselesi, Kemer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الدورادور، فاسليس، کمر، ترکيه (Eldorado, Phaselesi, Kemer)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3680" cy="3243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63E" w:rsidRPr="004127A7" w:rsidRDefault="00EF563E" w:rsidP="00EF563E">
      <w:pPr>
        <w:bidi/>
        <w:spacing w:after="0" w:line="360" w:lineRule="auto"/>
        <w:jc w:val="both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راهنمای نقشه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: 1-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کلوپ شب 2-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مجموعه خدماتی 3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>-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 xml:space="preserve"> کارگاهها 4-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 xml:space="preserve">انبارهای آشپزخانه </w:t>
      </w:r>
      <w:r w:rsidRPr="004127A7">
        <w:rPr>
          <w:rFonts w:asciiTheme="majorBidi" w:eastAsia="Times New Roman" w:hAnsiTheme="majorBidi" w:cs="Mitra"/>
          <w:color w:val="333333"/>
          <w:sz w:val="28"/>
          <w:szCs w:val="28"/>
          <w:rtl/>
          <w:lang w:bidi="fa-IR"/>
        </w:rPr>
        <w:t>5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آشپزخانه اصلی 6-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سرويسهای بهداشتی 7-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آبنما 8-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آشپزخانه صبحانه 9-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 xml:space="preserve">رستوران </w:t>
      </w:r>
    </w:p>
    <w:p w:rsidR="00EF563E" w:rsidRPr="004127A7" w:rsidRDefault="00EF563E" w:rsidP="00EF563E">
      <w:pPr>
        <w:bidi/>
        <w:spacing w:after="0" w:line="360" w:lineRule="auto"/>
        <w:jc w:val="both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br/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br/>
      </w:r>
      <w:r w:rsidRPr="004127A7">
        <w:rPr>
          <w:rFonts w:asciiTheme="majorBidi" w:eastAsia="Times New Roman" w:hAnsiTheme="majorBidi" w:cs="Mitra"/>
          <w:noProof/>
          <w:color w:val="000000"/>
          <w:sz w:val="28"/>
          <w:szCs w:val="28"/>
          <w:lang w:bidi="fa-IR"/>
        </w:rPr>
        <w:drawing>
          <wp:inline distT="0" distB="0" distL="0" distR="0">
            <wp:extent cx="5313680" cy="2423795"/>
            <wp:effectExtent l="19050" t="0" r="1270" b="0"/>
            <wp:docPr id="31" name="Picture 31" descr="الدورادور، فاسليس، کمر، ترکيه (Eldorado, Phaselesi, Kemer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الدورادور، فاسليس، کمر، ترکيه (Eldorado, Phaselesi, Kemer)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3680" cy="2423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63E" w:rsidRPr="004127A7" w:rsidRDefault="00EF563E" w:rsidP="00EF563E">
      <w:pPr>
        <w:bidi/>
        <w:spacing w:after="0" w:line="360" w:lineRule="auto"/>
        <w:jc w:val="both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راهنمای نقشه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: 1-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تأسيسات مکانيکی 2-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لباسشويی 3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>-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 xml:space="preserve"> اتاقهای سرد 4-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 xml:space="preserve">انبارها </w:t>
      </w:r>
      <w:r w:rsidRPr="004127A7">
        <w:rPr>
          <w:rFonts w:asciiTheme="majorBidi" w:eastAsia="Times New Roman" w:hAnsiTheme="majorBidi" w:cs="Mitra"/>
          <w:color w:val="333333"/>
          <w:sz w:val="28"/>
          <w:szCs w:val="28"/>
          <w:rtl/>
          <w:lang w:bidi="fa-IR"/>
        </w:rPr>
        <w:t>5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آشپزخانه خدماتی 6-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خدمات بار 7-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هال 8-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فضای تفريحی مرکزی 9-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 xml:space="preserve">صندليهای تماشاچيان </w:t>
      </w:r>
    </w:p>
    <w:p w:rsidR="00EF563E" w:rsidRPr="004127A7" w:rsidRDefault="00EF563E" w:rsidP="00EF563E">
      <w:pPr>
        <w:bidi/>
        <w:spacing w:after="0" w:line="360" w:lineRule="auto"/>
        <w:jc w:val="both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  <w:r w:rsidRPr="004127A7">
        <w:rPr>
          <w:rFonts w:asciiTheme="majorBidi" w:eastAsia="Times New Roman" w:hAnsiTheme="majorBidi" w:cs="Mitra"/>
          <w:noProof/>
          <w:color w:val="000000"/>
          <w:sz w:val="28"/>
          <w:szCs w:val="28"/>
          <w:lang w:bidi="fa-IR"/>
        </w:rPr>
        <w:lastRenderedPageBreak/>
        <w:drawing>
          <wp:inline distT="0" distB="0" distL="0" distR="0">
            <wp:extent cx="5305425" cy="3726815"/>
            <wp:effectExtent l="19050" t="0" r="9525" b="0"/>
            <wp:docPr id="32" name="Picture 32" descr="الدورادور، فاسليس، کمر، ترکيه (Eldorado, Phaselesi, Kemer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الدورادور، فاسليس، کمر، ترکيه (Eldorado, Phaselesi, Kemer)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3726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63E" w:rsidRPr="004127A7" w:rsidRDefault="00EF563E" w:rsidP="00EF563E">
      <w:pPr>
        <w:bidi/>
        <w:spacing w:after="0" w:line="360" w:lineRule="auto"/>
        <w:jc w:val="both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راهنمای نقشه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: 1-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ورودی خدامتی 2-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خدمات 3-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سرويسهای بهداشتی 4-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 xml:space="preserve">مرکز درمانی </w:t>
      </w:r>
      <w:r w:rsidRPr="004127A7">
        <w:rPr>
          <w:rFonts w:asciiTheme="majorBidi" w:eastAsia="Times New Roman" w:hAnsiTheme="majorBidi" w:cs="Mitra"/>
          <w:color w:val="333333"/>
          <w:sz w:val="28"/>
          <w:szCs w:val="28"/>
          <w:rtl/>
          <w:lang w:bidi="fa-IR"/>
        </w:rPr>
        <w:t>5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آرايشگاه مردانه 6-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ماساژ 7-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بار 8-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حمام ترکی 9-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دسترسی به ميدان و استخر شنا 10-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 xml:space="preserve">دکتر </w:t>
      </w:r>
    </w:p>
    <w:p w:rsidR="00EF563E" w:rsidRPr="004127A7" w:rsidRDefault="00EF563E" w:rsidP="00EF563E">
      <w:pPr>
        <w:bidi/>
        <w:spacing w:after="0" w:line="360" w:lineRule="auto"/>
        <w:jc w:val="both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</w:p>
    <w:p w:rsidR="00EF563E" w:rsidRPr="004127A7" w:rsidRDefault="00EF563E" w:rsidP="00EF563E">
      <w:pPr>
        <w:bidi/>
        <w:spacing w:after="0" w:line="360" w:lineRule="auto"/>
        <w:jc w:val="both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br/>
      </w:r>
      <w:r w:rsidRPr="004127A7">
        <w:rPr>
          <w:rFonts w:asciiTheme="majorBidi" w:eastAsia="Times New Roman" w:hAnsiTheme="majorBidi" w:cs="Mitra"/>
          <w:noProof/>
          <w:color w:val="000000"/>
          <w:sz w:val="28"/>
          <w:szCs w:val="28"/>
          <w:lang w:bidi="fa-IR"/>
        </w:rPr>
        <w:drawing>
          <wp:inline distT="0" distB="0" distL="0" distR="0">
            <wp:extent cx="5305425" cy="1898015"/>
            <wp:effectExtent l="19050" t="0" r="9525" b="0"/>
            <wp:docPr id="33" name="Picture 33" descr="الدورادور، فاسليس، کمر، ترکيه (Eldorado, Phaselesi, Kemer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الدورادور، فاسليس، کمر، ترکيه (Eldorado, Phaselesi, Kemer)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63E" w:rsidRPr="004127A7" w:rsidRDefault="00EF563E" w:rsidP="00EF563E">
      <w:pPr>
        <w:bidi/>
        <w:spacing w:after="0" w:line="360" w:lineRule="auto"/>
        <w:jc w:val="both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راهنمای نقشه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: 1-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تخت دو نفره 2-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مبل 3-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نوشيدنيها 4-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 xml:space="preserve">ورودی </w:t>
      </w:r>
      <w:r w:rsidRPr="004127A7">
        <w:rPr>
          <w:rFonts w:asciiTheme="majorBidi" w:eastAsia="Times New Roman" w:hAnsiTheme="majorBidi" w:cs="Mitra"/>
          <w:color w:val="333333"/>
          <w:sz w:val="28"/>
          <w:szCs w:val="28"/>
          <w:rtl/>
          <w:lang w:bidi="fa-IR"/>
        </w:rPr>
        <w:t>5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سرويس بهداشتی 6-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 xml:space="preserve">دوش </w:t>
      </w:r>
    </w:p>
    <w:p w:rsidR="00EF563E" w:rsidRPr="004127A7" w:rsidRDefault="00EF563E" w:rsidP="00EF563E">
      <w:pPr>
        <w:bidi/>
        <w:spacing w:after="0" w:line="360" w:lineRule="auto"/>
        <w:jc w:val="both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7-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روشويی 8-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سوئيت 9-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تراس چوبی 10-</w:t>
      </w:r>
      <w:r w:rsidRPr="004127A7">
        <w:rPr>
          <w:rFonts w:asciiTheme="majorBidi" w:eastAsia="Times New Roman" w:hAnsiTheme="majorBidi" w:cs="Mitra" w:hint="cs"/>
          <w:color w:val="000000"/>
          <w:sz w:val="28"/>
          <w:szCs w:val="28"/>
          <w:rtl/>
        </w:rPr>
        <w:t xml:space="preserve"> </w:t>
      </w: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تراس به سمت واحد بالا</w:t>
      </w:r>
    </w:p>
    <w:p w:rsidR="00EF563E" w:rsidRPr="004127A7" w:rsidRDefault="00EF563E" w:rsidP="00EF563E">
      <w:pPr>
        <w:bidi/>
        <w:spacing w:after="0" w:line="360" w:lineRule="auto"/>
        <w:jc w:val="both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  <w:r w:rsidRPr="004127A7">
        <w:rPr>
          <w:rFonts w:asciiTheme="majorBidi" w:eastAsia="Times New Roman" w:hAnsiTheme="majorBidi" w:cs="Mitra"/>
          <w:noProof/>
          <w:color w:val="000000"/>
          <w:sz w:val="28"/>
          <w:szCs w:val="28"/>
          <w:lang w:bidi="fa-IR"/>
        </w:rPr>
        <w:lastRenderedPageBreak/>
        <w:drawing>
          <wp:inline distT="0" distB="0" distL="0" distR="0">
            <wp:extent cx="5339715" cy="2242820"/>
            <wp:effectExtent l="19050" t="0" r="0" b="0"/>
            <wp:docPr id="34" name="Picture 34" descr="الدورادور، فاسليس، کمر، ترکيه (Eldorado, Phaselesi, Kemer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الدورادور، فاسليس، کمر، ترکيه (Eldorado, Phaselesi, Kemer)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9715" cy="2242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63E" w:rsidRPr="004127A7" w:rsidRDefault="00EF563E" w:rsidP="00EF563E">
      <w:pPr>
        <w:bidi/>
        <w:spacing w:line="360" w:lineRule="auto"/>
        <w:ind w:left="-42"/>
        <w:jc w:val="both"/>
        <w:rPr>
          <w:rFonts w:asciiTheme="majorBidi" w:eastAsia="Times New Roman" w:hAnsiTheme="majorBidi" w:cs="Mitra"/>
          <w:color w:val="000000"/>
          <w:sz w:val="28"/>
          <w:szCs w:val="28"/>
          <w:rtl/>
        </w:rPr>
      </w:pPr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>به نقل از</w:t>
      </w:r>
      <w:hyperlink r:id="rId18" w:history="1">
        <w:r w:rsidRPr="004127A7">
          <w:rPr>
            <w:rFonts w:asciiTheme="majorBidi" w:eastAsia="Times New Roman" w:hAnsiTheme="majorBidi" w:cs="Mitra"/>
            <w:color w:val="000000"/>
            <w:sz w:val="28"/>
            <w:szCs w:val="28"/>
            <w:rtl/>
          </w:rPr>
          <w:t xml:space="preserve"> کتاب هتل ها و استراحت گاه ها</w:t>
        </w:r>
      </w:hyperlink>
      <w:r w:rsidRPr="004127A7">
        <w:rPr>
          <w:rFonts w:asciiTheme="majorBidi" w:eastAsia="Times New Roman" w:hAnsiTheme="majorBidi" w:cs="Mitra"/>
          <w:color w:val="000000"/>
          <w:sz w:val="28"/>
          <w:szCs w:val="28"/>
          <w:rtl/>
        </w:rPr>
        <w:t xml:space="preserve"> - فصل اول وسعت تدارکات</w:t>
      </w:r>
    </w:p>
    <w:p w:rsidR="001C3B66" w:rsidRDefault="001C3B66">
      <w:pPr>
        <w:rPr>
          <w:rFonts w:hint="cs"/>
        </w:rPr>
      </w:pPr>
    </w:p>
    <w:sectPr w:rsidR="001C3B66" w:rsidSect="00C646FD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D01428"/>
    <w:multiLevelType w:val="multilevel"/>
    <w:tmpl w:val="BF360E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EF563E"/>
    <w:rsid w:val="000527A6"/>
    <w:rsid w:val="001C3B66"/>
    <w:rsid w:val="004A0F91"/>
    <w:rsid w:val="005A2D9A"/>
    <w:rsid w:val="00C646FD"/>
    <w:rsid w:val="00EF5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63E"/>
    <w:pPr>
      <w:spacing w:after="200"/>
      <w:jc w:val="left"/>
    </w:pPr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56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63E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openxmlformats.org/officeDocument/2006/relationships/hyperlink" Target="http://sathosanat.com/fa/Articles/bookOverview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sathosanat.com/fa/Articles/bookOverview.html" TargetMode="External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533</Words>
  <Characters>3043</Characters>
  <Application>Microsoft Office Word</Application>
  <DocSecurity>0</DocSecurity>
  <Lines>25</Lines>
  <Paragraphs>7</Paragraphs>
  <ScaleCrop>false</ScaleCrop>
  <Company/>
  <LinksUpToDate>false</LinksUpToDate>
  <CharactersWithSpaces>3569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ADALATI</dc:creator>
  <cp:keywords/>
  <dc:description/>
  <cp:lastModifiedBy>ADALATI</cp:lastModifiedBy>
  <cp:revision>1</cp:revision>
  <dcterms:created xsi:type="dcterms:W3CDTF">2012-01-21T07:26:00Z</dcterms:created>
  <dcterms:modified xsi:type="dcterms:W3CDTF">2012-01-21T07:26:00Z</dcterms:modified>
</cp:coreProperties>
</file>